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8D9D" w14:textId="77777777" w:rsidR="00CE7325" w:rsidRDefault="00CE7325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spacing w:val="10"/>
          <w:sz w:val="17"/>
          <w:szCs w:val="17"/>
        </w:rPr>
      </w:pPr>
    </w:p>
    <w:p w14:paraId="6410A89B" w14:textId="77777777" w:rsidR="0068040F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027D0B47" w:rsidR="00B039C5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0441AA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0441AA">
        <w:rPr>
          <w:rFonts w:asciiTheme="majorEastAsia" w:eastAsiaTheme="majorEastAsia" w:hAnsiTheme="majorEastAsia" w:cs="ＭＳ 明朝" w:hint="eastAsia"/>
          <w:b/>
          <w:szCs w:val="19"/>
        </w:rPr>
        <w:t>連携体参加事業者名簿（要件等確認表）</w:t>
      </w:r>
    </w:p>
    <w:p w14:paraId="575F4467" w14:textId="77777777" w:rsidR="0065308F" w:rsidRPr="00CD1272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CD1272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CD1272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>
        <w:rPr>
          <w:rFonts w:cs="ＭＳ 明朝" w:hint="eastAsia"/>
          <w:b/>
          <w:sz w:val="22"/>
          <w:szCs w:val="19"/>
          <w:u w:val="single"/>
        </w:rPr>
        <w:t>（</w:t>
      </w:r>
      <w:r w:rsidR="00003B33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>
        <w:rPr>
          <w:rFonts w:cs="ＭＳ 明朝" w:hint="eastAsia"/>
          <w:b/>
          <w:sz w:val="22"/>
          <w:szCs w:val="19"/>
          <w:u w:val="single"/>
        </w:rPr>
        <w:t>法令</w:t>
      </w:r>
      <w:r w:rsidR="00003B33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CD1272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>
        <w:rPr>
          <w:rFonts w:cs="ＭＳ 明朝" w:hint="eastAsia"/>
          <w:b/>
          <w:sz w:val="22"/>
          <w:szCs w:val="19"/>
          <w:u w:val="single"/>
        </w:rPr>
        <w:t>記載</w:t>
      </w:r>
      <w:r w:rsidR="008309E6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536"/>
        <w:gridCol w:w="1096"/>
        <w:gridCol w:w="1120"/>
        <w:gridCol w:w="926"/>
        <w:gridCol w:w="992"/>
        <w:gridCol w:w="1033"/>
        <w:gridCol w:w="973"/>
        <w:gridCol w:w="1106"/>
      </w:tblGrid>
      <w:tr w:rsidR="004E3D5D" w14:paraId="19449302" w14:textId="3044A6D6" w:rsidTr="00CD127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6391FC02" w14:textId="7AD38A2E" w:rsidR="0013589E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511D7084" w14:textId="29DB91C0" w:rsidR="004E3D5D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246" w:type="dxa"/>
            <w:gridSpan w:val="7"/>
            <w:shd w:val="clear" w:color="auto" w:fill="D9D9D9" w:themeFill="background1" w:themeFillShade="D9"/>
            <w:vAlign w:val="center"/>
          </w:tcPr>
          <w:p w14:paraId="54C12487" w14:textId="618E67B4" w:rsidR="004E3D5D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4E3D5D" w14:paraId="2C155FB6" w14:textId="10A31F25" w:rsidTr="00CD1272">
        <w:trPr>
          <w:trHeight w:val="29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E3D5D" w:rsidRDefault="004E3D5D" w:rsidP="00CD127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E3D5D" w:rsidRPr="00C2262B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E3D5D" w:rsidRPr="00CD1272" w:rsidRDefault="008642E6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</w:t>
            </w:r>
            <w:r w:rsidR="004E3D5D"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２／３要件</w:t>
            </w:r>
            <w:r w:rsidR="004E3D5D"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924" w:type="dxa"/>
            <w:gridSpan w:val="4"/>
            <w:shd w:val="clear" w:color="auto" w:fill="D9D9D9" w:themeFill="background1" w:themeFillShade="D9"/>
            <w:vAlign w:val="center"/>
          </w:tcPr>
          <w:p w14:paraId="681FEEB4" w14:textId="54CB0B1F" w:rsidR="004E3D5D" w:rsidRPr="00CD1272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40A92DA2" w14:textId="77777777" w:rsidR="004E3D5D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C150DA4" w14:textId="0C767EA1" w:rsidR="004E3D5D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経費増額</w:t>
            </w:r>
          </w:p>
          <w:p w14:paraId="36B7BB56" w14:textId="77777777" w:rsidR="004E3D5D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5CEE8896" w14:textId="38E49C36" w:rsidR="004E3D5D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４</w:t>
            </w:r>
          </w:p>
        </w:tc>
      </w:tr>
      <w:tr w:rsidR="002D507A" w14:paraId="1EF03D73" w14:textId="4E07C658" w:rsidTr="00CD1272">
        <w:trPr>
          <w:trHeight w:val="57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E3D5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E3D5D" w:rsidRPr="00C2262B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E3D5D" w:rsidRPr="002D56FC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="002D507A"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E3D5D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65863386" w:rsidR="004F0F0B" w:rsidRPr="002D56FC" w:rsidRDefault="004F0F0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E40466" w:rsidRPr="00A8553C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F837CC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３指標全て満たす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926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8642E6" w:rsidRDefault="0013589E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</w:t>
            </w:r>
            <w:r w:rsidR="004E3D5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賃上げ</w:t>
            </w:r>
          </w:p>
          <w:p w14:paraId="6984990B" w14:textId="77777777" w:rsidR="004E3D5D" w:rsidRPr="002D56FC" w:rsidRDefault="004E3D5D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E3D5D" w:rsidRPr="002D56FC" w:rsidRDefault="0013589E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</w:t>
            </w:r>
            <w:r w:rsidR="008642E6" w:rsidRPr="008642E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法令に基づく各種計画の取得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1B50EA2C" w14:textId="77777777" w:rsidR="004E3D5D" w:rsidRDefault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14:paraId="54469069" w14:textId="77777777" w:rsidTr="00CD1272">
        <w:trPr>
          <w:trHeight w:val="876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A7798B" w:rsidRDefault="00A7798B" w:rsidP="004E3D5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A7798B" w:rsidRPr="00C2262B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A7798B" w:rsidRPr="002D56FC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A7798B" w:rsidRPr="002D56FC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A7798B" w:rsidDel="0065308F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471E" w14:textId="0E0D8386" w:rsidR="00A7798B" w:rsidRPr="00CD1272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先端設備導入計画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A7798B" w:rsidRPr="00CD1272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9627" w14:textId="33B5EE77" w:rsidR="00A7798B" w:rsidRPr="00CD1272" w:rsidRDefault="00A7798B" w:rsidP="00CD1272">
            <w:pPr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経営力向上計画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412C1C4D" w14:textId="77777777" w:rsidR="00A7798B" w:rsidRDefault="00A7798B" w:rsidP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14:paraId="67C87C8E" w14:textId="3A8E3F3D" w:rsidTr="00CD1272">
        <w:tc>
          <w:tcPr>
            <w:tcW w:w="993" w:type="dxa"/>
            <w:shd w:val="clear" w:color="auto" w:fill="D9D9D9" w:themeFill="background1" w:themeFillShade="D9"/>
          </w:tcPr>
          <w:p w14:paraId="2443B9CB" w14:textId="77777777" w:rsidR="00A7798B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536" w:type="dxa"/>
            <w:vAlign w:val="center"/>
          </w:tcPr>
          <w:p w14:paraId="4C95E183" w14:textId="1AA5DFD9" w:rsidR="00003B33" w:rsidRPr="00CD1272" w:rsidRDefault="00003B33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0DCBE9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559D5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D5108E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5CB530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700883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E1CCC6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3E15A2E1" w14:textId="31DA123D" w:rsidTr="00CD1272">
        <w:tc>
          <w:tcPr>
            <w:tcW w:w="993" w:type="dxa"/>
            <w:shd w:val="clear" w:color="auto" w:fill="D9D9D9" w:themeFill="background1" w:themeFillShade="D9"/>
          </w:tcPr>
          <w:p w14:paraId="62796517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536" w:type="dxa"/>
            <w:vAlign w:val="center"/>
          </w:tcPr>
          <w:p w14:paraId="6E7856D5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497E5E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50A8BA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3F678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885E2C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8A6273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5FA760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22C73D2B" w14:textId="448E58B6" w:rsidTr="00CD1272">
        <w:tc>
          <w:tcPr>
            <w:tcW w:w="993" w:type="dxa"/>
            <w:shd w:val="clear" w:color="auto" w:fill="D9D9D9" w:themeFill="background1" w:themeFillShade="D9"/>
          </w:tcPr>
          <w:p w14:paraId="29038380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536" w:type="dxa"/>
            <w:vAlign w:val="center"/>
          </w:tcPr>
          <w:p w14:paraId="5F259AC7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9594B9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14C748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8D436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367B63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E89E310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3EE0F1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74C3BEE3" w14:textId="7EC6B2EF" w:rsidTr="00CD1272">
        <w:tc>
          <w:tcPr>
            <w:tcW w:w="993" w:type="dxa"/>
            <w:shd w:val="clear" w:color="auto" w:fill="D9D9D9" w:themeFill="background1" w:themeFillShade="D9"/>
          </w:tcPr>
          <w:p w14:paraId="508253F1" w14:textId="534B708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536" w:type="dxa"/>
            <w:vAlign w:val="center"/>
          </w:tcPr>
          <w:p w14:paraId="31293849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AE796F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12F6E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14485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DEFC088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463FEF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7CB6E2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47E89BF7" w14:textId="424D2389" w:rsidTr="00CD1272">
        <w:tc>
          <w:tcPr>
            <w:tcW w:w="993" w:type="dxa"/>
            <w:shd w:val="clear" w:color="auto" w:fill="D9D9D9" w:themeFill="background1" w:themeFillShade="D9"/>
          </w:tcPr>
          <w:p w14:paraId="0ECCAAEE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536" w:type="dxa"/>
            <w:vAlign w:val="center"/>
          </w:tcPr>
          <w:p w14:paraId="48A6E9A8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700FC7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5A2D8DF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4C684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672CB0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58118F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4590B0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4D9B6FE5" w14:textId="0709A1C1" w:rsidTr="00CD1272">
        <w:tc>
          <w:tcPr>
            <w:tcW w:w="993" w:type="dxa"/>
            <w:shd w:val="clear" w:color="auto" w:fill="D9D9D9" w:themeFill="background1" w:themeFillShade="D9"/>
          </w:tcPr>
          <w:p w14:paraId="38DADF51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536" w:type="dxa"/>
            <w:vAlign w:val="center"/>
          </w:tcPr>
          <w:p w14:paraId="3958F728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0C21558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779081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F68F3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4FDAAD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F11AD2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78F2D2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1DF87F48" w14:textId="6AC3E1F2" w:rsidTr="00CD1272">
        <w:tc>
          <w:tcPr>
            <w:tcW w:w="993" w:type="dxa"/>
            <w:shd w:val="clear" w:color="auto" w:fill="D9D9D9" w:themeFill="background1" w:themeFillShade="D9"/>
          </w:tcPr>
          <w:p w14:paraId="41B9BEF5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20703E" w14:textId="3FB5EFB5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６</w:t>
            </w:r>
          </w:p>
        </w:tc>
        <w:tc>
          <w:tcPr>
            <w:tcW w:w="1536" w:type="dxa"/>
            <w:vAlign w:val="center"/>
          </w:tcPr>
          <w:p w14:paraId="3C88C60E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7EE25F" w14:textId="670DBD3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0BF4D4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E311D12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C8FE4A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DED3A9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111307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7BFE44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3AFC4406" w14:textId="17A4FF5D" w:rsidTr="00CD1272">
        <w:tc>
          <w:tcPr>
            <w:tcW w:w="993" w:type="dxa"/>
            <w:shd w:val="clear" w:color="auto" w:fill="D9D9D9" w:themeFill="background1" w:themeFillShade="D9"/>
          </w:tcPr>
          <w:p w14:paraId="541B201E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0612A54" w14:textId="0DDF8C6E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７</w:t>
            </w:r>
          </w:p>
        </w:tc>
        <w:tc>
          <w:tcPr>
            <w:tcW w:w="1536" w:type="dxa"/>
            <w:vAlign w:val="center"/>
          </w:tcPr>
          <w:p w14:paraId="5FC5FC2D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AA1AE29" w14:textId="1520E9E2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7A325F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EBA745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E2ABCF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6675390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0E0C68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FE5539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56105354" w14:textId="0BC4F2FF" w:rsidTr="00CD1272">
        <w:tc>
          <w:tcPr>
            <w:tcW w:w="993" w:type="dxa"/>
            <w:shd w:val="clear" w:color="auto" w:fill="D9D9D9" w:themeFill="background1" w:themeFillShade="D9"/>
          </w:tcPr>
          <w:p w14:paraId="72FC61A2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2B1646C2" w14:textId="2FABF5AB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８</w:t>
            </w:r>
          </w:p>
        </w:tc>
        <w:tc>
          <w:tcPr>
            <w:tcW w:w="1536" w:type="dxa"/>
            <w:vAlign w:val="center"/>
          </w:tcPr>
          <w:p w14:paraId="4062BC02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A558E5" w14:textId="2AB9431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250098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D4C489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07B63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80625A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2BF88A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DAACF0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7167B2DF" w14:textId="3CD4B700" w:rsidTr="00CD1272">
        <w:tc>
          <w:tcPr>
            <w:tcW w:w="993" w:type="dxa"/>
            <w:shd w:val="clear" w:color="auto" w:fill="D9D9D9" w:themeFill="background1" w:themeFillShade="D9"/>
          </w:tcPr>
          <w:p w14:paraId="776AE6FA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080DB48" w14:textId="573A6CC0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９</w:t>
            </w:r>
          </w:p>
        </w:tc>
        <w:tc>
          <w:tcPr>
            <w:tcW w:w="1536" w:type="dxa"/>
            <w:vAlign w:val="center"/>
          </w:tcPr>
          <w:p w14:paraId="18469D34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693910" w14:textId="204FA7D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1BF07D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35BED8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432E5B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231B22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77BD16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77D601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05E13D24" w14:textId="26414077" w:rsidR="00E40466" w:rsidRPr="00435CF3" w:rsidRDefault="00E40466" w:rsidP="00E40466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bookmarkStart w:id="1" w:name="_Hlk6671760"/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※１　法令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に基づく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計画の認定（承認）取得に係る「申請中」の取扱いについて、補助率２／３要件に関しては公募要領</w:t>
      </w:r>
      <w:r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１４～１６ページを、加点要件に関しては公募要領２２～２５ページを参照してください。</w:t>
      </w:r>
    </w:p>
    <w:p w14:paraId="3052E375" w14:textId="77777777" w:rsidR="00003B33" w:rsidRPr="00435CF3" w:rsidRDefault="00003B33" w:rsidP="00CD1272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bookmarkEnd w:id="1"/>
    <w:p w14:paraId="5D31B5EE" w14:textId="45F92D57" w:rsidR="00003B33" w:rsidRPr="00CE1921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２</w:t>
      </w:r>
      <w:r w:rsidRPr="00435CF3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</w:t>
      </w:r>
      <w:r w:rsidR="00003B33"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応募申請時点で法令に基づく</w:t>
      </w:r>
      <w:r w:rsidR="00E40466"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各計画の認定（承認）済みの場合は「○」を、</w:t>
      </w:r>
      <w:r w:rsidR="00003B33"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認定（承認）</w:t>
      </w:r>
      <w:r w:rsidR="00E40466" w:rsidRPr="00435CF3">
        <w:rPr>
          <w:rFonts w:asciiTheme="majorEastAsia" w:eastAsiaTheme="majorEastAsia" w:hAnsiTheme="majorEastAsia" w:cs="ＭＳ 明朝" w:hint="eastAsia"/>
          <w:sz w:val="16"/>
          <w:szCs w:val="18"/>
        </w:rPr>
        <w:t>申請中の場合は「中</w:t>
      </w:r>
      <w:bookmarkStart w:id="2" w:name="_GoBack"/>
      <w:bookmarkEnd w:id="2"/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」を付してください。</w:t>
      </w:r>
    </w:p>
    <w:p w14:paraId="1BD1E0E3" w14:textId="65D9683F" w:rsidR="00E61023" w:rsidRPr="00CE1921" w:rsidRDefault="00E61023" w:rsidP="00CD1272">
      <w:pPr>
        <w:autoSpaceDE w:val="0"/>
        <w:autoSpaceDN w:val="0"/>
        <w:spacing w:line="0" w:lineRule="atLeast"/>
        <w:ind w:leftChars="168" w:left="403" w:firstLineChars="107" w:firstLine="171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補助率２／３要件は、連携体参加事業者のうち、少なくとも１事業者が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いずれかの要件に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該当した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場合に適用されます。ただし、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【様式１】での☑や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要件該当がわかる添付書類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の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提出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が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ない場合は本要件は適用されません。</w:t>
      </w:r>
    </w:p>
    <w:p w14:paraId="45907237" w14:textId="77777777" w:rsidR="00003B33" w:rsidRPr="00CE1921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5DAD2D12" w14:textId="423C48E7" w:rsidR="00E61023" w:rsidRPr="00CE1921" w:rsidRDefault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３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加点要件は、以下の条件で適用されます。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総賃金の１％賃上げ等の実施に該当する場合は「○」を、応募申請時点で法令に基づく各計画の認定（承認）済みの場合は「○」を、認定（承認）申請中の場合は「中」を付してください。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ただし、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【様式２】での☑や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添付書類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の提出がない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場合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E61023" w:rsidRPr="00CE1921" w14:paraId="0EF6547E" w14:textId="77777777" w:rsidTr="00E61023">
        <w:tc>
          <w:tcPr>
            <w:tcW w:w="1903" w:type="dxa"/>
            <w:vAlign w:val="center"/>
          </w:tcPr>
          <w:p w14:paraId="57A6E5C0" w14:textId="1DC5986B" w:rsidR="00E61023" w:rsidRPr="00CE1921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総賃金の１％賃上げ等の実施</w:t>
            </w:r>
          </w:p>
        </w:tc>
        <w:tc>
          <w:tcPr>
            <w:tcW w:w="7365" w:type="dxa"/>
            <w:vAlign w:val="center"/>
          </w:tcPr>
          <w:p w14:paraId="38C8EB44" w14:textId="77777777" w:rsidR="00E61023" w:rsidRPr="00CE1921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すべての連携体参加事業者が該当した場合に加点になります。</w:t>
            </w:r>
          </w:p>
        </w:tc>
      </w:tr>
      <w:tr w:rsidR="00E61023" w:rsidRPr="00CE1921" w14:paraId="063EDA57" w14:textId="77777777" w:rsidTr="00E61023">
        <w:tc>
          <w:tcPr>
            <w:tcW w:w="1903" w:type="dxa"/>
            <w:vAlign w:val="center"/>
          </w:tcPr>
          <w:p w14:paraId="1B140F83" w14:textId="4074F3D3" w:rsidR="00E61023" w:rsidRPr="00CE1921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法令に基づく各種計画の取得</w:t>
            </w:r>
          </w:p>
        </w:tc>
        <w:tc>
          <w:tcPr>
            <w:tcW w:w="7365" w:type="dxa"/>
            <w:vAlign w:val="center"/>
          </w:tcPr>
          <w:p w14:paraId="6BA3CEBB" w14:textId="77777777" w:rsidR="00E61023" w:rsidRPr="00CE1921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065564CB" w14:textId="77777777" w:rsidR="00003B33" w:rsidRPr="00CE1921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344AFF91" w14:textId="61BAACE8" w:rsidR="00E61023" w:rsidRPr="00CE1921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４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事業遂行に必要な専門家活用による増額要件は、事業計画書に必要な記述がない場合は増額されません。</w:t>
      </w:r>
    </w:p>
    <w:p w14:paraId="4F5F2A3D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F8F10A4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3EB88DA" w14:textId="379CA4A2" w:rsidR="00CE1921" w:rsidRDefault="00CE1921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CE1921" w:rsidSect="00A4561E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E3F3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629B23A2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30AB0FF2" w:rsidR="00EB30D5" w:rsidRPr="000715FE" w:rsidRDefault="00EB30D5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3579AB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83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68AE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390120DE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0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43"/>
  </w:num>
  <w:num w:numId="5">
    <w:abstractNumId w:val="37"/>
  </w:num>
  <w:num w:numId="6">
    <w:abstractNumId w:val="7"/>
  </w:num>
  <w:num w:numId="7">
    <w:abstractNumId w:val="46"/>
  </w:num>
  <w:num w:numId="8">
    <w:abstractNumId w:val="3"/>
  </w:num>
  <w:num w:numId="9">
    <w:abstractNumId w:val="26"/>
  </w:num>
  <w:num w:numId="10">
    <w:abstractNumId w:val="51"/>
  </w:num>
  <w:num w:numId="11">
    <w:abstractNumId w:val="20"/>
  </w:num>
  <w:num w:numId="12">
    <w:abstractNumId w:val="40"/>
  </w:num>
  <w:num w:numId="13">
    <w:abstractNumId w:val="1"/>
  </w:num>
  <w:num w:numId="14">
    <w:abstractNumId w:val="42"/>
  </w:num>
  <w:num w:numId="15">
    <w:abstractNumId w:val="4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5"/>
  </w:num>
  <w:num w:numId="20">
    <w:abstractNumId w:val="49"/>
  </w:num>
  <w:num w:numId="21">
    <w:abstractNumId w:val="21"/>
  </w:num>
  <w:num w:numId="22">
    <w:abstractNumId w:val="38"/>
  </w:num>
  <w:num w:numId="23">
    <w:abstractNumId w:val="44"/>
  </w:num>
  <w:num w:numId="24">
    <w:abstractNumId w:val="24"/>
  </w:num>
  <w:num w:numId="25">
    <w:abstractNumId w:val="2"/>
  </w:num>
  <w:num w:numId="26">
    <w:abstractNumId w:val="11"/>
  </w:num>
  <w:num w:numId="27">
    <w:abstractNumId w:val="47"/>
  </w:num>
  <w:num w:numId="28">
    <w:abstractNumId w:val="15"/>
  </w:num>
  <w:num w:numId="29">
    <w:abstractNumId w:val="16"/>
  </w:num>
  <w:num w:numId="30">
    <w:abstractNumId w:val="22"/>
  </w:num>
  <w:num w:numId="31">
    <w:abstractNumId w:val="50"/>
  </w:num>
  <w:num w:numId="32">
    <w:abstractNumId w:val="32"/>
  </w:num>
  <w:num w:numId="33">
    <w:abstractNumId w:val="23"/>
  </w:num>
  <w:num w:numId="34">
    <w:abstractNumId w:val="36"/>
  </w:num>
  <w:num w:numId="35">
    <w:abstractNumId w:val="27"/>
  </w:num>
  <w:num w:numId="36">
    <w:abstractNumId w:val="8"/>
  </w:num>
  <w:num w:numId="37">
    <w:abstractNumId w:val="29"/>
  </w:num>
  <w:num w:numId="38">
    <w:abstractNumId w:val="5"/>
  </w:num>
  <w:num w:numId="39">
    <w:abstractNumId w:val="6"/>
  </w:num>
  <w:num w:numId="40">
    <w:abstractNumId w:val="18"/>
  </w:num>
  <w:num w:numId="41">
    <w:abstractNumId w:val="33"/>
  </w:num>
  <w:num w:numId="42">
    <w:abstractNumId w:val="19"/>
  </w:num>
  <w:num w:numId="43">
    <w:abstractNumId w:val="9"/>
  </w:num>
  <w:num w:numId="44">
    <w:abstractNumId w:val="13"/>
  </w:num>
  <w:num w:numId="45">
    <w:abstractNumId w:val="14"/>
  </w:num>
  <w:num w:numId="46">
    <w:abstractNumId w:val="10"/>
  </w:num>
  <w:num w:numId="47">
    <w:abstractNumId w:val="41"/>
  </w:num>
  <w:num w:numId="48">
    <w:abstractNumId w:val="12"/>
  </w:num>
  <w:num w:numId="49">
    <w:abstractNumId w:val="35"/>
  </w:num>
  <w:num w:numId="50">
    <w:abstractNumId w:val="39"/>
  </w:num>
  <w:num w:numId="51">
    <w:abstractNumId w:val="3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4D57"/>
    <w:rsid w:val="000850A3"/>
    <w:rsid w:val="00085216"/>
    <w:rsid w:val="000908EF"/>
    <w:rsid w:val="00091336"/>
    <w:rsid w:val="00091F2B"/>
    <w:rsid w:val="00092309"/>
    <w:rsid w:val="00093D22"/>
    <w:rsid w:val="00094187"/>
    <w:rsid w:val="00095024"/>
    <w:rsid w:val="00095604"/>
    <w:rsid w:val="000958CD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1DF5"/>
    <w:rsid w:val="000C2D33"/>
    <w:rsid w:val="000C4694"/>
    <w:rsid w:val="000C4D1C"/>
    <w:rsid w:val="000C6AD6"/>
    <w:rsid w:val="000D2514"/>
    <w:rsid w:val="000D3EC0"/>
    <w:rsid w:val="000D4395"/>
    <w:rsid w:val="000D4C94"/>
    <w:rsid w:val="000D50DD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47D3"/>
    <w:rsid w:val="000F4BD3"/>
    <w:rsid w:val="000F4D04"/>
    <w:rsid w:val="000F5B0F"/>
    <w:rsid w:val="000F6CE7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4446"/>
    <w:rsid w:val="0012572B"/>
    <w:rsid w:val="001258E4"/>
    <w:rsid w:val="00126185"/>
    <w:rsid w:val="0012658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32E0"/>
    <w:rsid w:val="00183D5B"/>
    <w:rsid w:val="00184B1D"/>
    <w:rsid w:val="00184B7E"/>
    <w:rsid w:val="00184CE8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7704"/>
    <w:rsid w:val="001A0F0F"/>
    <w:rsid w:val="001A12D1"/>
    <w:rsid w:val="001A1B65"/>
    <w:rsid w:val="001A349D"/>
    <w:rsid w:val="001A4690"/>
    <w:rsid w:val="001A5893"/>
    <w:rsid w:val="001A62F3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1930"/>
    <w:rsid w:val="001C1DA9"/>
    <w:rsid w:val="001C205A"/>
    <w:rsid w:val="001C4419"/>
    <w:rsid w:val="001C6164"/>
    <w:rsid w:val="001C6927"/>
    <w:rsid w:val="001C7241"/>
    <w:rsid w:val="001C7E47"/>
    <w:rsid w:val="001D12DE"/>
    <w:rsid w:val="001D14AE"/>
    <w:rsid w:val="001D2386"/>
    <w:rsid w:val="001D7CAF"/>
    <w:rsid w:val="001E0CED"/>
    <w:rsid w:val="001E3287"/>
    <w:rsid w:val="001E7226"/>
    <w:rsid w:val="001E744B"/>
    <w:rsid w:val="001F067B"/>
    <w:rsid w:val="001F1742"/>
    <w:rsid w:val="001F1D39"/>
    <w:rsid w:val="001F26D2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F3F"/>
    <w:rsid w:val="002A7588"/>
    <w:rsid w:val="002A7B20"/>
    <w:rsid w:val="002B0C0B"/>
    <w:rsid w:val="002B0D3E"/>
    <w:rsid w:val="002B2CEF"/>
    <w:rsid w:val="002B5A4B"/>
    <w:rsid w:val="002B5B61"/>
    <w:rsid w:val="002B7BEB"/>
    <w:rsid w:val="002C0590"/>
    <w:rsid w:val="002C0F70"/>
    <w:rsid w:val="002C15B6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507A"/>
    <w:rsid w:val="002D52C1"/>
    <w:rsid w:val="002D56FC"/>
    <w:rsid w:val="002D6DFC"/>
    <w:rsid w:val="002D7E80"/>
    <w:rsid w:val="002E0F5D"/>
    <w:rsid w:val="002E3415"/>
    <w:rsid w:val="002E6AED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C53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47B2"/>
    <w:rsid w:val="00354C48"/>
    <w:rsid w:val="00355838"/>
    <w:rsid w:val="00355DEB"/>
    <w:rsid w:val="003579AB"/>
    <w:rsid w:val="0036132B"/>
    <w:rsid w:val="003613D1"/>
    <w:rsid w:val="00361A8F"/>
    <w:rsid w:val="00362171"/>
    <w:rsid w:val="003634E0"/>
    <w:rsid w:val="00364F3A"/>
    <w:rsid w:val="00366C81"/>
    <w:rsid w:val="00367486"/>
    <w:rsid w:val="0036781A"/>
    <w:rsid w:val="00372F0B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4047"/>
    <w:rsid w:val="003B59DC"/>
    <w:rsid w:val="003B6C6A"/>
    <w:rsid w:val="003C023D"/>
    <w:rsid w:val="003C0F48"/>
    <w:rsid w:val="003C1630"/>
    <w:rsid w:val="003C219B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781E"/>
    <w:rsid w:val="003E7B65"/>
    <w:rsid w:val="003E7C53"/>
    <w:rsid w:val="003F1503"/>
    <w:rsid w:val="003F342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35CF3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3128"/>
    <w:rsid w:val="00473777"/>
    <w:rsid w:val="00473F8A"/>
    <w:rsid w:val="00474611"/>
    <w:rsid w:val="00480F96"/>
    <w:rsid w:val="0048192E"/>
    <w:rsid w:val="00482453"/>
    <w:rsid w:val="00483524"/>
    <w:rsid w:val="004857E4"/>
    <w:rsid w:val="004867AD"/>
    <w:rsid w:val="00486AD8"/>
    <w:rsid w:val="00486CCF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3C90"/>
    <w:rsid w:val="004B4FB0"/>
    <w:rsid w:val="004B5A56"/>
    <w:rsid w:val="004B5C73"/>
    <w:rsid w:val="004B5D59"/>
    <w:rsid w:val="004B60A4"/>
    <w:rsid w:val="004B6692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EE3"/>
    <w:rsid w:val="004E508E"/>
    <w:rsid w:val="004E58B8"/>
    <w:rsid w:val="004E6A13"/>
    <w:rsid w:val="004E76C5"/>
    <w:rsid w:val="004F00C1"/>
    <w:rsid w:val="004F0F0B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234F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1F97"/>
    <w:rsid w:val="00552128"/>
    <w:rsid w:val="00552CAF"/>
    <w:rsid w:val="00553197"/>
    <w:rsid w:val="00553654"/>
    <w:rsid w:val="00555683"/>
    <w:rsid w:val="00555FAF"/>
    <w:rsid w:val="00556F7E"/>
    <w:rsid w:val="00560859"/>
    <w:rsid w:val="00562C7B"/>
    <w:rsid w:val="00563BAD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1274"/>
    <w:rsid w:val="005817F1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62C7"/>
    <w:rsid w:val="005A635E"/>
    <w:rsid w:val="005A7527"/>
    <w:rsid w:val="005A7B83"/>
    <w:rsid w:val="005A7C56"/>
    <w:rsid w:val="005B2D57"/>
    <w:rsid w:val="005B40E9"/>
    <w:rsid w:val="005B4374"/>
    <w:rsid w:val="005B51E9"/>
    <w:rsid w:val="005B62E7"/>
    <w:rsid w:val="005B6F34"/>
    <w:rsid w:val="005C270A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CE7"/>
    <w:rsid w:val="005F46E1"/>
    <w:rsid w:val="005F48BA"/>
    <w:rsid w:val="005F4C05"/>
    <w:rsid w:val="005F643B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C7C"/>
    <w:rsid w:val="006210ED"/>
    <w:rsid w:val="00621191"/>
    <w:rsid w:val="0062119F"/>
    <w:rsid w:val="00621D91"/>
    <w:rsid w:val="00622AD3"/>
    <w:rsid w:val="00624A76"/>
    <w:rsid w:val="00624EA9"/>
    <w:rsid w:val="00626783"/>
    <w:rsid w:val="00627F69"/>
    <w:rsid w:val="00630C9C"/>
    <w:rsid w:val="0063163E"/>
    <w:rsid w:val="00632E2E"/>
    <w:rsid w:val="00633D32"/>
    <w:rsid w:val="00634E49"/>
    <w:rsid w:val="0063761A"/>
    <w:rsid w:val="00637B76"/>
    <w:rsid w:val="0064254C"/>
    <w:rsid w:val="0064393E"/>
    <w:rsid w:val="0064431D"/>
    <w:rsid w:val="006469E9"/>
    <w:rsid w:val="006476E2"/>
    <w:rsid w:val="00650818"/>
    <w:rsid w:val="0065139D"/>
    <w:rsid w:val="0065308F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2D40"/>
    <w:rsid w:val="006B3B9C"/>
    <w:rsid w:val="006B5D3C"/>
    <w:rsid w:val="006B6416"/>
    <w:rsid w:val="006C1DB6"/>
    <w:rsid w:val="006C24FC"/>
    <w:rsid w:val="006C2581"/>
    <w:rsid w:val="006C46DB"/>
    <w:rsid w:val="006C4831"/>
    <w:rsid w:val="006C5F33"/>
    <w:rsid w:val="006C66E9"/>
    <w:rsid w:val="006C749F"/>
    <w:rsid w:val="006D36A3"/>
    <w:rsid w:val="006D38D5"/>
    <w:rsid w:val="006D4ABC"/>
    <w:rsid w:val="006D5E7E"/>
    <w:rsid w:val="006D63C8"/>
    <w:rsid w:val="006E22D7"/>
    <w:rsid w:val="006E379F"/>
    <w:rsid w:val="006E5233"/>
    <w:rsid w:val="006E5F95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2DB9"/>
    <w:rsid w:val="00722F53"/>
    <w:rsid w:val="00723452"/>
    <w:rsid w:val="00723965"/>
    <w:rsid w:val="00724051"/>
    <w:rsid w:val="00725218"/>
    <w:rsid w:val="00727597"/>
    <w:rsid w:val="00727EE6"/>
    <w:rsid w:val="0073112B"/>
    <w:rsid w:val="007341FF"/>
    <w:rsid w:val="00734CE4"/>
    <w:rsid w:val="00741EE0"/>
    <w:rsid w:val="00746532"/>
    <w:rsid w:val="00747A81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71C"/>
    <w:rsid w:val="00771103"/>
    <w:rsid w:val="007719A4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7A7"/>
    <w:rsid w:val="007975DC"/>
    <w:rsid w:val="007A31D1"/>
    <w:rsid w:val="007A3B27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5503"/>
    <w:rsid w:val="0085593E"/>
    <w:rsid w:val="00857B28"/>
    <w:rsid w:val="00860DD9"/>
    <w:rsid w:val="0086141F"/>
    <w:rsid w:val="00861877"/>
    <w:rsid w:val="008642E6"/>
    <w:rsid w:val="00864501"/>
    <w:rsid w:val="00864956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41B4"/>
    <w:rsid w:val="008E4476"/>
    <w:rsid w:val="008E5BFF"/>
    <w:rsid w:val="008E5D8D"/>
    <w:rsid w:val="008E662B"/>
    <w:rsid w:val="008F0642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305FB"/>
    <w:rsid w:val="0093089C"/>
    <w:rsid w:val="00931D59"/>
    <w:rsid w:val="00932368"/>
    <w:rsid w:val="009330E0"/>
    <w:rsid w:val="00933483"/>
    <w:rsid w:val="00933DE4"/>
    <w:rsid w:val="0093413E"/>
    <w:rsid w:val="0093435D"/>
    <w:rsid w:val="009352FA"/>
    <w:rsid w:val="0093557D"/>
    <w:rsid w:val="009356F2"/>
    <w:rsid w:val="00936859"/>
    <w:rsid w:val="0094007B"/>
    <w:rsid w:val="0094052A"/>
    <w:rsid w:val="009405E9"/>
    <w:rsid w:val="00940635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D0D"/>
    <w:rsid w:val="0095354A"/>
    <w:rsid w:val="00954065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766C"/>
    <w:rsid w:val="00971704"/>
    <w:rsid w:val="0097318A"/>
    <w:rsid w:val="00975FCE"/>
    <w:rsid w:val="0098037D"/>
    <w:rsid w:val="0098050B"/>
    <w:rsid w:val="00981866"/>
    <w:rsid w:val="00983414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5727"/>
    <w:rsid w:val="009B64DC"/>
    <w:rsid w:val="009B7E36"/>
    <w:rsid w:val="009C11A7"/>
    <w:rsid w:val="009C1890"/>
    <w:rsid w:val="009C2503"/>
    <w:rsid w:val="009C2CC5"/>
    <w:rsid w:val="009C37F6"/>
    <w:rsid w:val="009C7907"/>
    <w:rsid w:val="009D00F0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244E"/>
    <w:rsid w:val="009E3144"/>
    <w:rsid w:val="009E3CF1"/>
    <w:rsid w:val="009E4286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716E"/>
    <w:rsid w:val="00A179E3"/>
    <w:rsid w:val="00A208E7"/>
    <w:rsid w:val="00A20F14"/>
    <w:rsid w:val="00A21144"/>
    <w:rsid w:val="00A2288F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E85"/>
    <w:rsid w:val="00A3314F"/>
    <w:rsid w:val="00A331FA"/>
    <w:rsid w:val="00A33A1A"/>
    <w:rsid w:val="00A34403"/>
    <w:rsid w:val="00A350D4"/>
    <w:rsid w:val="00A3713F"/>
    <w:rsid w:val="00A37F6E"/>
    <w:rsid w:val="00A41952"/>
    <w:rsid w:val="00A42EA2"/>
    <w:rsid w:val="00A43F00"/>
    <w:rsid w:val="00A4561E"/>
    <w:rsid w:val="00A46337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315A"/>
    <w:rsid w:val="00A63B89"/>
    <w:rsid w:val="00A64AB6"/>
    <w:rsid w:val="00A64DE1"/>
    <w:rsid w:val="00A651F2"/>
    <w:rsid w:val="00A6593D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798B"/>
    <w:rsid w:val="00A80785"/>
    <w:rsid w:val="00A8159A"/>
    <w:rsid w:val="00A81A43"/>
    <w:rsid w:val="00A82CB4"/>
    <w:rsid w:val="00A83F4D"/>
    <w:rsid w:val="00A84792"/>
    <w:rsid w:val="00A85704"/>
    <w:rsid w:val="00A86CD5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844"/>
    <w:rsid w:val="00AA2A16"/>
    <w:rsid w:val="00AA3196"/>
    <w:rsid w:val="00AA4095"/>
    <w:rsid w:val="00AA553B"/>
    <w:rsid w:val="00AA5B7B"/>
    <w:rsid w:val="00AA6C48"/>
    <w:rsid w:val="00AA705A"/>
    <w:rsid w:val="00AB0B39"/>
    <w:rsid w:val="00AB17B4"/>
    <w:rsid w:val="00AB21F2"/>
    <w:rsid w:val="00AB2521"/>
    <w:rsid w:val="00AB25C4"/>
    <w:rsid w:val="00AB41AF"/>
    <w:rsid w:val="00AB422E"/>
    <w:rsid w:val="00AB4E95"/>
    <w:rsid w:val="00AB6325"/>
    <w:rsid w:val="00AB654C"/>
    <w:rsid w:val="00AB7207"/>
    <w:rsid w:val="00AB77CB"/>
    <w:rsid w:val="00AC068C"/>
    <w:rsid w:val="00AC18FF"/>
    <w:rsid w:val="00AC1A3A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250A"/>
    <w:rsid w:val="00B02636"/>
    <w:rsid w:val="00B039C5"/>
    <w:rsid w:val="00B03C2D"/>
    <w:rsid w:val="00B04CE4"/>
    <w:rsid w:val="00B04F64"/>
    <w:rsid w:val="00B051F2"/>
    <w:rsid w:val="00B05FB8"/>
    <w:rsid w:val="00B06BE7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A1"/>
    <w:rsid w:val="00B338A9"/>
    <w:rsid w:val="00B349EE"/>
    <w:rsid w:val="00B3702B"/>
    <w:rsid w:val="00B37A42"/>
    <w:rsid w:val="00B41549"/>
    <w:rsid w:val="00B42BD1"/>
    <w:rsid w:val="00B446BD"/>
    <w:rsid w:val="00B44B13"/>
    <w:rsid w:val="00B451C7"/>
    <w:rsid w:val="00B4637F"/>
    <w:rsid w:val="00B46CBE"/>
    <w:rsid w:val="00B470EF"/>
    <w:rsid w:val="00B47349"/>
    <w:rsid w:val="00B47F3D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66B7"/>
    <w:rsid w:val="00C06A50"/>
    <w:rsid w:val="00C06B05"/>
    <w:rsid w:val="00C0772F"/>
    <w:rsid w:val="00C100F0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6DE6"/>
    <w:rsid w:val="00C3081A"/>
    <w:rsid w:val="00C328F0"/>
    <w:rsid w:val="00C3406B"/>
    <w:rsid w:val="00C340C2"/>
    <w:rsid w:val="00C35380"/>
    <w:rsid w:val="00C35428"/>
    <w:rsid w:val="00C354C7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8069D"/>
    <w:rsid w:val="00C806F3"/>
    <w:rsid w:val="00C80D93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1921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F0070"/>
    <w:rsid w:val="00CF008F"/>
    <w:rsid w:val="00CF0CBA"/>
    <w:rsid w:val="00CF0F08"/>
    <w:rsid w:val="00CF2BD1"/>
    <w:rsid w:val="00CF2BE5"/>
    <w:rsid w:val="00CF317E"/>
    <w:rsid w:val="00CF5134"/>
    <w:rsid w:val="00CF5B4A"/>
    <w:rsid w:val="00CF7F1D"/>
    <w:rsid w:val="00D00786"/>
    <w:rsid w:val="00D03150"/>
    <w:rsid w:val="00D03F38"/>
    <w:rsid w:val="00D05C9E"/>
    <w:rsid w:val="00D105E4"/>
    <w:rsid w:val="00D1308B"/>
    <w:rsid w:val="00D13728"/>
    <w:rsid w:val="00D138BD"/>
    <w:rsid w:val="00D141E5"/>
    <w:rsid w:val="00D14662"/>
    <w:rsid w:val="00D17946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8CA"/>
    <w:rsid w:val="00D34329"/>
    <w:rsid w:val="00D372CB"/>
    <w:rsid w:val="00D37872"/>
    <w:rsid w:val="00D41FBB"/>
    <w:rsid w:val="00D42A71"/>
    <w:rsid w:val="00D4411A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654A"/>
    <w:rsid w:val="00D67EFD"/>
    <w:rsid w:val="00D71229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812"/>
    <w:rsid w:val="00DA687C"/>
    <w:rsid w:val="00DA6BFA"/>
    <w:rsid w:val="00DB0234"/>
    <w:rsid w:val="00DB0ACB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BA6"/>
    <w:rsid w:val="00E1050F"/>
    <w:rsid w:val="00E1108D"/>
    <w:rsid w:val="00E126D4"/>
    <w:rsid w:val="00E12D26"/>
    <w:rsid w:val="00E130ED"/>
    <w:rsid w:val="00E15073"/>
    <w:rsid w:val="00E150D6"/>
    <w:rsid w:val="00E1623C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5073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A7CF5"/>
    <w:rsid w:val="00EB0229"/>
    <w:rsid w:val="00EB2343"/>
    <w:rsid w:val="00EB237A"/>
    <w:rsid w:val="00EB30D5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32EF"/>
    <w:rsid w:val="00ED471B"/>
    <w:rsid w:val="00ED59D9"/>
    <w:rsid w:val="00ED685E"/>
    <w:rsid w:val="00ED6B03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25956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51057"/>
    <w:rsid w:val="00F518E0"/>
    <w:rsid w:val="00F519DB"/>
    <w:rsid w:val="00F520B1"/>
    <w:rsid w:val="00F55832"/>
    <w:rsid w:val="00F5641D"/>
    <w:rsid w:val="00F5668C"/>
    <w:rsid w:val="00F56769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B02CD"/>
    <w:rsid w:val="00FB098E"/>
    <w:rsid w:val="00FB0D06"/>
    <w:rsid w:val="00FB15CD"/>
    <w:rsid w:val="00FB2377"/>
    <w:rsid w:val="00FB43EF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5863-2E8C-45B5-AFDE-C2D94FD6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2019-04-23T05:41:00Z</dcterms:created>
  <dcterms:modified xsi:type="dcterms:W3CDTF">2019-04-24T10:48:00Z</dcterms:modified>
</cp:coreProperties>
</file>